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F6D3" w14:textId="77777777" w:rsidR="00663F25" w:rsidRPr="0089285B" w:rsidRDefault="007D117D" w:rsidP="0089285B">
      <w:pPr>
        <w:jc w:val="center"/>
        <w:rPr>
          <w:rFonts w:ascii="ＭＳ Ｐゴシック" w:eastAsia="ＭＳ Ｐゴシック" w:hAnsi="ＭＳ Ｐゴシック"/>
          <w:sz w:val="40"/>
        </w:rPr>
      </w:pPr>
      <w:r>
        <w:rPr>
          <w:rFonts w:ascii="ＭＳ 明朝" w:eastAsia="ＭＳ 明朝" w:hAnsi="ＭＳ 明朝" w:hint="eastAsia"/>
          <w:noProof/>
          <w:sz w:val="24"/>
        </w:rPr>
        <mc:AlternateContent>
          <mc:Choice Requires="wps">
            <w:drawing>
              <wp:anchor distT="0" distB="0" distL="114300" distR="114300" simplePos="0" relativeHeight="251686912" behindDoc="0" locked="0" layoutInCell="1" allowOverlap="1" wp14:anchorId="200CD9E8" wp14:editId="28106DF4">
                <wp:simplePos x="0" y="0"/>
                <wp:positionH relativeFrom="margin">
                  <wp:align>center</wp:align>
                </wp:positionH>
                <wp:positionV relativeFrom="paragraph">
                  <wp:posOffset>6350</wp:posOffset>
                </wp:positionV>
                <wp:extent cx="4724400" cy="571500"/>
                <wp:effectExtent l="0" t="0" r="0" b="0"/>
                <wp:wrapNone/>
                <wp:docPr id="7" name="角丸四角形 7"/>
                <wp:cNvGraphicFramePr/>
                <a:graphic xmlns:a="http://schemas.openxmlformats.org/drawingml/2006/main">
                  <a:graphicData uri="http://schemas.microsoft.com/office/word/2010/wordprocessingShape">
                    <wps:wsp>
                      <wps:cNvSpPr/>
                      <wps:spPr>
                        <a:xfrm>
                          <a:off x="0" y="0"/>
                          <a:ext cx="4724400" cy="571500"/>
                        </a:xfrm>
                        <a:prstGeom prst="round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588AC" w14:textId="77777777" w:rsidR="007D117D" w:rsidRPr="007D117D" w:rsidRDefault="007D117D" w:rsidP="007D117D">
                            <w:pPr>
                              <w:jc w:val="center"/>
                              <w:rPr>
                                <w:rFonts w:ascii="AR P丸ゴシック体E" w:eastAsia="AR P丸ゴシック体E" w:hAnsi="AR P丸ゴシック体E"/>
                                <w:sz w:val="32"/>
                              </w:rPr>
                            </w:pPr>
                            <w:r w:rsidRPr="007D117D">
                              <w:rPr>
                                <w:rFonts w:ascii="AR P丸ゴシック体E" w:eastAsia="AR P丸ゴシック体E" w:hAnsi="AR P丸ゴシック体E" w:hint="eastAsia"/>
                                <w:sz w:val="32"/>
                              </w:rPr>
                              <w:t>掛川市</w:t>
                            </w:r>
                            <w:r w:rsidRPr="007D117D">
                              <w:rPr>
                                <w:rFonts w:ascii="AR P丸ゴシック体E" w:eastAsia="AR P丸ゴシック体E" w:hAnsi="AR P丸ゴシック体E"/>
                                <w:sz w:val="32"/>
                              </w:rPr>
                              <w:t>高付加価値茶生産</w:t>
                            </w:r>
                            <w:r w:rsidRPr="007D117D">
                              <w:rPr>
                                <w:rFonts w:ascii="AR P丸ゴシック体E" w:eastAsia="AR P丸ゴシック体E" w:hAnsi="AR P丸ゴシック体E" w:hint="eastAsia"/>
                                <w:sz w:val="32"/>
                              </w:rPr>
                              <w:t>拡大</w:t>
                            </w:r>
                            <w:r w:rsidRPr="007D117D">
                              <w:rPr>
                                <w:rFonts w:ascii="AR P丸ゴシック体E" w:eastAsia="AR P丸ゴシック体E" w:hAnsi="AR P丸ゴシック体E"/>
                                <w:sz w:val="32"/>
                              </w:rPr>
                              <w:t>推進事業費補助金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CD9E8" id="角丸四角形 7" o:spid="_x0000_s1026" style="position:absolute;left:0;text-align:left;margin-left:0;margin-top:.5pt;width:372pt;height:4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" fillcolor="#1f3763 [1604]" stroked="f" strokeweight="1pt">
                <v:stroke joinstyle="miter"/>
                <v:textbox>
                  <w:txbxContent>
                    <w:p w14:paraId="740588AC" w14:textId="77777777" w:rsidR="007D117D" w:rsidRPr="007D117D" w:rsidRDefault="007D117D" w:rsidP="007D117D">
                      <w:pPr>
                        <w:jc w:val="center"/>
                        <w:rPr>
                          <w:rFonts w:ascii="AR P丸ゴシック体E" w:eastAsia="AR P丸ゴシック体E" w:hAnsi="AR P丸ゴシック体E"/>
                          <w:sz w:val="32"/>
                        </w:rPr>
                      </w:pPr>
                      <w:r w:rsidRPr="007D117D">
                        <w:rPr>
                          <w:rFonts w:ascii="AR P丸ゴシック体E" w:eastAsia="AR P丸ゴシック体E" w:hAnsi="AR P丸ゴシック体E" w:hint="eastAsia"/>
                          <w:sz w:val="32"/>
                        </w:rPr>
                        <w:t>掛川市</w:t>
                      </w:r>
                      <w:r w:rsidRPr="007D117D">
                        <w:rPr>
                          <w:rFonts w:ascii="AR P丸ゴシック体E" w:eastAsia="AR P丸ゴシック体E" w:hAnsi="AR P丸ゴシック体E"/>
                          <w:sz w:val="32"/>
                        </w:rPr>
                        <w:t>高付加価値茶生産</w:t>
                      </w:r>
                      <w:r w:rsidRPr="007D117D">
                        <w:rPr>
                          <w:rFonts w:ascii="AR P丸ゴシック体E" w:eastAsia="AR P丸ゴシック体E" w:hAnsi="AR P丸ゴシック体E" w:hint="eastAsia"/>
                          <w:sz w:val="32"/>
                        </w:rPr>
                        <w:t>拡大</w:t>
                      </w:r>
                      <w:r w:rsidRPr="007D117D">
                        <w:rPr>
                          <w:rFonts w:ascii="AR P丸ゴシック体E" w:eastAsia="AR P丸ゴシック体E" w:hAnsi="AR P丸ゴシック体E"/>
                          <w:sz w:val="32"/>
                        </w:rPr>
                        <w:t>推進事業費補助金</w:t>
                      </w:r>
                    </w:p>
                  </w:txbxContent>
                </v:textbox>
                <w10:wrap anchorx="margin"/>
              </v:roundrect>
            </w:pict>
          </mc:Fallback>
        </mc:AlternateContent>
      </w:r>
    </w:p>
    <w:p w14:paraId="6698DEE2" w14:textId="77777777" w:rsidR="0041134A" w:rsidRDefault="0041134A" w:rsidP="00C70AAE">
      <w:pPr>
        <w:ind w:firstLineChars="100" w:firstLine="240"/>
        <w:rPr>
          <w:rFonts w:ascii="ＭＳ 明朝" w:eastAsia="ＭＳ 明朝" w:hAnsi="ＭＳ 明朝"/>
          <w:sz w:val="24"/>
        </w:rPr>
      </w:pPr>
      <w:bookmarkStart w:id="0" w:name="_Hlk516574142"/>
      <w:bookmarkEnd w:id="0"/>
    </w:p>
    <w:p w14:paraId="11AB62F7" w14:textId="77777777" w:rsidR="00794AA8" w:rsidRDefault="00794AA8" w:rsidP="00C70AAE">
      <w:pPr>
        <w:ind w:firstLineChars="100" w:firstLine="240"/>
        <w:rPr>
          <w:rFonts w:ascii="ＭＳ 明朝" w:eastAsia="ＭＳ 明朝" w:hAnsi="ＭＳ 明朝"/>
          <w:sz w:val="24"/>
        </w:rPr>
      </w:pPr>
    </w:p>
    <w:p w14:paraId="77004F8E" w14:textId="6B6C1428" w:rsidR="00794AA8" w:rsidRDefault="009C4F00" w:rsidP="00E30E25">
      <w:pPr>
        <w:ind w:firstLineChars="100" w:firstLine="240"/>
        <w:rPr>
          <w:rFonts w:ascii="ＭＳ 明朝" w:eastAsia="ＭＳ 明朝" w:hAnsi="ＭＳ 明朝"/>
          <w:sz w:val="24"/>
        </w:rPr>
      </w:pPr>
      <w:r>
        <w:rPr>
          <w:rFonts w:ascii="ＭＳ 明朝" w:eastAsia="ＭＳ 明朝" w:hAnsi="ＭＳ 明朝" w:hint="eastAsia"/>
          <w:sz w:val="24"/>
        </w:rPr>
        <w:t>掛川市は、市内で生葉の生産を行う個人又は法人に対して、</w:t>
      </w:r>
      <w:r w:rsidR="00AE70EC">
        <w:rPr>
          <w:rFonts w:ascii="ＭＳ 明朝" w:eastAsia="ＭＳ 明朝" w:hAnsi="ＭＳ 明朝" w:hint="eastAsia"/>
          <w:sz w:val="24"/>
        </w:rPr>
        <w:t>有機JAS認証の取得に向けた</w:t>
      </w:r>
      <w:r>
        <w:rPr>
          <w:rFonts w:ascii="ＭＳ 明朝" w:eastAsia="ＭＳ 明朝" w:hAnsi="ＭＳ 明朝" w:hint="eastAsia"/>
          <w:sz w:val="24"/>
        </w:rPr>
        <w:t>有機栽培又は被覆茶栽培用資材などの購入費</w:t>
      </w:r>
      <w:r w:rsidR="007627FB">
        <w:rPr>
          <w:rFonts w:ascii="ＭＳ 明朝" w:eastAsia="ＭＳ 明朝" w:hAnsi="ＭＳ 明朝" w:hint="eastAsia"/>
          <w:sz w:val="24"/>
        </w:rPr>
        <w:t>を</w:t>
      </w:r>
      <w:r w:rsidR="00E30E25">
        <w:rPr>
          <w:rFonts w:ascii="ＭＳ 明朝" w:eastAsia="ＭＳ 明朝" w:hAnsi="ＭＳ 明朝" w:hint="eastAsia"/>
          <w:sz w:val="24"/>
        </w:rPr>
        <w:t>支援する補助制度を</w:t>
      </w:r>
      <w:r w:rsidR="00AE70EC">
        <w:rPr>
          <w:rFonts w:ascii="ＭＳ 明朝" w:eastAsia="ＭＳ 明朝" w:hAnsi="ＭＳ 明朝" w:hint="eastAsia"/>
          <w:sz w:val="24"/>
        </w:rPr>
        <w:t>設置しています</w:t>
      </w:r>
      <w:r w:rsidR="00E30E25">
        <w:rPr>
          <w:rFonts w:ascii="ＭＳ 明朝" w:eastAsia="ＭＳ 明朝" w:hAnsi="ＭＳ 明朝" w:hint="eastAsia"/>
          <w:sz w:val="24"/>
        </w:rPr>
        <w:t>。</w:t>
      </w:r>
    </w:p>
    <w:p w14:paraId="61F8F2C5" w14:textId="5B326359" w:rsidR="00794AA8" w:rsidRDefault="00AE70EC" w:rsidP="00C70AAE">
      <w:pPr>
        <w:ind w:firstLineChars="100" w:firstLine="241"/>
        <w:rPr>
          <w:rFonts w:ascii="ＭＳ 明朝" w:eastAsia="ＭＳ 明朝" w:hAnsi="ＭＳ 明朝"/>
          <w:sz w:val="24"/>
        </w:rPr>
      </w:pPr>
      <w:r>
        <w:rPr>
          <w:rFonts w:ascii="ＭＳ ゴシック" w:eastAsia="ＭＳ ゴシック" w:hAnsi="ＭＳ ゴシック"/>
          <w:b/>
          <w:noProof/>
          <w:sz w:val="24"/>
        </w:rPr>
        <mc:AlternateContent>
          <mc:Choice Requires="wps">
            <w:drawing>
              <wp:anchor distT="0" distB="0" distL="114300" distR="114300" simplePos="0" relativeHeight="251689984" behindDoc="0" locked="0" layoutInCell="1" allowOverlap="1" wp14:anchorId="1956E6DC" wp14:editId="5DB813C3">
                <wp:simplePos x="0" y="0"/>
                <wp:positionH relativeFrom="margin">
                  <wp:posOffset>-3810</wp:posOffset>
                </wp:positionH>
                <wp:positionV relativeFrom="paragraph">
                  <wp:posOffset>168276</wp:posOffset>
                </wp:positionV>
                <wp:extent cx="1123950" cy="495300"/>
                <wp:effectExtent l="0" t="0" r="0" b="0"/>
                <wp:wrapNone/>
                <wp:docPr id="1" name="角丸四角形 1"/>
                <wp:cNvGraphicFramePr/>
                <a:graphic xmlns:a="http://schemas.openxmlformats.org/drawingml/2006/main">
                  <a:graphicData uri="http://schemas.microsoft.com/office/word/2010/wordprocessingShape">
                    <wps:wsp>
                      <wps:cNvSpPr/>
                      <wps:spPr>
                        <a:xfrm>
                          <a:off x="0" y="0"/>
                          <a:ext cx="1123950" cy="4953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54E61" w14:textId="77777777" w:rsidR="00965F13" w:rsidRPr="00AE70EC" w:rsidRDefault="009C4F00" w:rsidP="00AE70EC">
                            <w:pPr>
                              <w:jc w:val="center"/>
                              <w:rPr>
                                <w:rFonts w:ascii="AR P丸ゴシック体E" w:eastAsia="AR P丸ゴシック体E" w:hAnsi="AR P丸ゴシック体E"/>
                                <w:sz w:val="28"/>
                                <w:szCs w:val="24"/>
                              </w:rPr>
                            </w:pPr>
                            <w:r w:rsidRPr="00AE70EC">
                              <w:rPr>
                                <w:rFonts w:ascii="AR P丸ゴシック体E" w:eastAsia="AR P丸ゴシック体E" w:hAnsi="AR P丸ゴシック体E" w:hint="eastAsia"/>
                                <w:sz w:val="28"/>
                                <w:szCs w:val="24"/>
                              </w:rPr>
                              <w:t>事業</w:t>
                            </w:r>
                            <w:r w:rsidRPr="00AE70EC">
                              <w:rPr>
                                <w:rFonts w:ascii="AR P丸ゴシック体E" w:eastAsia="AR P丸ゴシック体E" w:hAnsi="AR P丸ゴシック体E"/>
                                <w:sz w:val="28"/>
                                <w:szCs w:val="24"/>
                              </w:rPr>
                              <w:t>の</w:t>
                            </w:r>
                            <w:r w:rsidRPr="00AE70EC">
                              <w:rPr>
                                <w:rFonts w:ascii="AR P丸ゴシック体E" w:eastAsia="AR P丸ゴシック体E" w:hAnsi="AR P丸ゴシック体E" w:hint="eastAsia"/>
                                <w:sz w:val="28"/>
                                <w:szCs w:val="24"/>
                              </w:rPr>
                              <w:t>目的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6E6DC" id="角丸四角形 1" o:spid="_x0000_s1027" style="position:absolute;left:0;text-align:left;margin-left:-.3pt;margin-top:13.25pt;width:88.5pt;height:3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" fillcolor="#4472c4 [3204]" stroked="f" strokeweight="1pt">
                <v:stroke joinstyle="miter"/>
                <v:textbox inset="0,0,0,0">
                  <w:txbxContent>
                    <w:p w14:paraId="5D054E61" w14:textId="77777777" w:rsidR="00965F13" w:rsidRPr="00AE70EC" w:rsidRDefault="009C4F00" w:rsidP="00AE70EC">
                      <w:pPr>
                        <w:jc w:val="center"/>
                        <w:rPr>
                          <w:rFonts w:ascii="AR P丸ゴシック体E" w:eastAsia="AR P丸ゴシック体E" w:hAnsi="AR P丸ゴシック体E"/>
                          <w:sz w:val="28"/>
                          <w:szCs w:val="24"/>
                        </w:rPr>
                      </w:pPr>
                      <w:r w:rsidRPr="00AE70EC">
                        <w:rPr>
                          <w:rFonts w:ascii="AR P丸ゴシック体E" w:eastAsia="AR P丸ゴシック体E" w:hAnsi="AR P丸ゴシック体E" w:hint="eastAsia"/>
                          <w:sz w:val="28"/>
                          <w:szCs w:val="24"/>
                        </w:rPr>
                        <w:t>事業</w:t>
                      </w:r>
                      <w:r w:rsidRPr="00AE70EC">
                        <w:rPr>
                          <w:rFonts w:ascii="AR P丸ゴシック体E" w:eastAsia="AR P丸ゴシック体E" w:hAnsi="AR P丸ゴシック体E"/>
                          <w:sz w:val="28"/>
                          <w:szCs w:val="24"/>
                        </w:rPr>
                        <w:t>の</w:t>
                      </w:r>
                      <w:r w:rsidRPr="00AE70EC">
                        <w:rPr>
                          <w:rFonts w:ascii="AR P丸ゴシック体E" w:eastAsia="AR P丸ゴシック体E" w:hAnsi="AR P丸ゴシック体E" w:hint="eastAsia"/>
                          <w:sz w:val="28"/>
                          <w:szCs w:val="24"/>
                        </w:rPr>
                        <w:t>目的</w:t>
                      </w:r>
                    </w:p>
                  </w:txbxContent>
                </v:textbox>
                <w10:wrap anchorx="margin"/>
              </v:roundrect>
            </w:pict>
          </mc:Fallback>
        </mc:AlternateContent>
      </w:r>
    </w:p>
    <w:p w14:paraId="268656E5" w14:textId="5F0EF0A2" w:rsidR="007627FB" w:rsidRDefault="009C4F00" w:rsidP="007627FB">
      <w:pPr>
        <w:rPr>
          <w:rFonts w:ascii="ＭＳ ゴシック" w:eastAsia="ＭＳ ゴシック" w:hAnsi="ＭＳ ゴシック"/>
          <w:b/>
          <w:sz w:val="24"/>
        </w:rPr>
      </w:pPr>
      <w:r>
        <w:rPr>
          <w:rFonts w:ascii="ＭＳ 明朝" w:eastAsia="ＭＳ 明朝" w:hAnsi="ＭＳ 明朝"/>
          <w:noProof/>
          <w:sz w:val="24"/>
        </w:rPr>
        <mc:AlternateContent>
          <mc:Choice Requires="wps">
            <w:drawing>
              <wp:anchor distT="0" distB="0" distL="114300" distR="114300" simplePos="0" relativeHeight="251688960" behindDoc="0" locked="0" layoutInCell="1" allowOverlap="1" wp14:anchorId="6B6B1536" wp14:editId="0619B78D">
                <wp:simplePos x="0" y="0"/>
                <wp:positionH relativeFrom="margin">
                  <wp:posOffset>-146685</wp:posOffset>
                </wp:positionH>
                <wp:positionV relativeFrom="paragraph">
                  <wp:posOffset>273050</wp:posOffset>
                </wp:positionV>
                <wp:extent cx="5667375" cy="10287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667375"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94401" id="角丸四角形 6" o:spid="_x0000_s1026" style="position:absolute;left:0;text-align:left;margin-left:-11.55pt;margin-top:21.5pt;width:446.25pt;height: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" filled="f" strokecolor="#1f3763 [1604]" strokeweight="1pt">
                <v:stroke joinstyle="miter"/>
                <w10:wrap anchorx="margin"/>
              </v:roundrect>
            </w:pict>
          </mc:Fallback>
        </mc:AlternateContent>
      </w:r>
    </w:p>
    <w:p w14:paraId="0AC0552E" w14:textId="77777777" w:rsidR="00113519" w:rsidRPr="00B345B4" w:rsidRDefault="00113519" w:rsidP="007627FB">
      <w:pPr>
        <w:rPr>
          <w:rFonts w:ascii="ＭＳ ゴシック" w:eastAsia="ＭＳ ゴシック" w:hAnsi="ＭＳ ゴシック"/>
          <w:b/>
          <w:sz w:val="24"/>
        </w:rPr>
      </w:pPr>
    </w:p>
    <w:p w14:paraId="0F906BDA" w14:textId="77777777" w:rsidR="007627FB" w:rsidRPr="00B345B4" w:rsidRDefault="007627FB" w:rsidP="009C4F00">
      <w:pPr>
        <w:rPr>
          <w:rFonts w:ascii="ＭＳ 明朝" w:eastAsia="ＭＳ 明朝" w:hAnsi="ＭＳ 明朝"/>
          <w:sz w:val="24"/>
        </w:rPr>
      </w:pPr>
      <w:r>
        <w:rPr>
          <w:rFonts w:ascii="ＭＳ 明朝" w:eastAsia="ＭＳ 明朝" w:hAnsi="ＭＳ 明朝" w:hint="eastAsia"/>
          <w:sz w:val="24"/>
        </w:rPr>
        <w:t xml:space="preserve">　</w:t>
      </w:r>
      <w:r w:rsidR="00B345B4">
        <w:rPr>
          <w:rFonts w:ascii="ＭＳ 明朝" w:eastAsia="ＭＳ 明朝" w:hAnsi="ＭＳ 明朝" w:hint="eastAsia"/>
          <w:sz w:val="24"/>
        </w:rPr>
        <w:t>この</w:t>
      </w:r>
      <w:r w:rsidR="00B345B4" w:rsidRPr="00B345B4">
        <w:rPr>
          <w:rFonts w:ascii="ＭＳ 明朝" w:eastAsia="ＭＳ 明朝" w:hAnsi="ＭＳ 明朝" w:hint="eastAsia"/>
          <w:sz w:val="24"/>
        </w:rPr>
        <w:t>事業は、消費者（特に海外）からの需要が高い、有機栽培茶、被覆栽培茶の生産拡大を推進することで、茶農家</w:t>
      </w:r>
      <w:r w:rsidR="00996198">
        <w:rPr>
          <w:rFonts w:ascii="ＭＳ 明朝" w:eastAsia="ＭＳ 明朝" w:hAnsi="ＭＳ 明朝" w:hint="eastAsia"/>
          <w:sz w:val="24"/>
        </w:rPr>
        <w:t>の所得向上を図り、持続可能な茶生産体制へ転換することを目的としています</w:t>
      </w:r>
      <w:r w:rsidR="00B345B4" w:rsidRPr="00B345B4">
        <w:rPr>
          <w:rFonts w:ascii="ＭＳ 明朝" w:eastAsia="ＭＳ 明朝" w:hAnsi="ＭＳ 明朝" w:hint="eastAsia"/>
          <w:sz w:val="24"/>
        </w:rPr>
        <w:t>。</w:t>
      </w:r>
    </w:p>
    <w:p w14:paraId="32864F21" w14:textId="77777777" w:rsidR="007627FB" w:rsidRDefault="007627FB" w:rsidP="00C70AAE">
      <w:pPr>
        <w:ind w:firstLineChars="100" w:firstLine="240"/>
        <w:rPr>
          <w:rFonts w:ascii="ＭＳ 明朝" w:eastAsia="ＭＳ 明朝" w:hAnsi="ＭＳ 明朝"/>
          <w:sz w:val="24"/>
        </w:rPr>
      </w:pPr>
    </w:p>
    <w:p w14:paraId="65968305" w14:textId="0B28FA02" w:rsidR="007D117D" w:rsidRDefault="00AE70EC" w:rsidP="00C70AAE">
      <w:pPr>
        <w:ind w:firstLineChars="100" w:firstLine="241"/>
        <w:rPr>
          <w:rFonts w:ascii="ＭＳ 明朝" w:eastAsia="ＭＳ 明朝" w:hAnsi="ＭＳ 明朝"/>
          <w:sz w:val="24"/>
        </w:rPr>
      </w:pPr>
      <w:r>
        <w:rPr>
          <w:rFonts w:ascii="ＭＳ ゴシック" w:eastAsia="ＭＳ ゴシック" w:hAnsi="ＭＳ ゴシック"/>
          <w:b/>
          <w:noProof/>
          <w:sz w:val="24"/>
        </w:rPr>
        <mc:AlternateContent>
          <mc:Choice Requires="wps">
            <w:drawing>
              <wp:anchor distT="0" distB="0" distL="114300" distR="114300" simplePos="0" relativeHeight="251695104" behindDoc="0" locked="0" layoutInCell="1" allowOverlap="1" wp14:anchorId="5EA36809" wp14:editId="3D91EAFE">
                <wp:simplePos x="0" y="0"/>
                <wp:positionH relativeFrom="margin">
                  <wp:posOffset>0</wp:posOffset>
                </wp:positionH>
                <wp:positionV relativeFrom="paragraph">
                  <wp:posOffset>177800</wp:posOffset>
                </wp:positionV>
                <wp:extent cx="2047875" cy="457200"/>
                <wp:effectExtent l="0" t="0" r="9525" b="0"/>
                <wp:wrapNone/>
                <wp:docPr id="8" name="角丸四角形 8"/>
                <wp:cNvGraphicFramePr/>
                <a:graphic xmlns:a="http://schemas.openxmlformats.org/drawingml/2006/main">
                  <a:graphicData uri="http://schemas.microsoft.com/office/word/2010/wordprocessingShape">
                    <wps:wsp>
                      <wps:cNvSpPr/>
                      <wps:spPr>
                        <a:xfrm>
                          <a:off x="0" y="0"/>
                          <a:ext cx="2047875" cy="4572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CF783" w14:textId="77777777" w:rsidR="00965F13" w:rsidRPr="00AE70EC" w:rsidRDefault="00965F13" w:rsidP="00965F13">
                            <w:pPr>
                              <w:jc w:val="center"/>
                              <w:rPr>
                                <w:rFonts w:ascii="AR P丸ゴシック体E" w:eastAsia="AR P丸ゴシック体E" w:hAnsi="AR P丸ゴシック体E"/>
                                <w:sz w:val="28"/>
                                <w:szCs w:val="24"/>
                              </w:rPr>
                            </w:pPr>
                            <w:r w:rsidRPr="00AE70EC">
                              <w:rPr>
                                <w:rFonts w:ascii="AR P丸ゴシック体E" w:eastAsia="AR P丸ゴシック体E" w:hAnsi="AR P丸ゴシック体E" w:hint="eastAsia"/>
                                <w:sz w:val="28"/>
                                <w:szCs w:val="24"/>
                              </w:rPr>
                              <w:t>補助の</w:t>
                            </w:r>
                            <w:r w:rsidRPr="00AE70EC">
                              <w:rPr>
                                <w:rFonts w:ascii="AR P丸ゴシック体E" w:eastAsia="AR P丸ゴシック体E" w:hAnsi="AR P丸ゴシック体E"/>
                                <w:sz w:val="28"/>
                                <w:szCs w:val="24"/>
                              </w:rPr>
                              <w:t>対象となる経費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36809" id="角丸四角形 8" o:spid="_x0000_s1028" style="position:absolute;left:0;text-align:left;margin-left:0;margin-top:14pt;width:161.25pt;height: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" fillcolor="#4472c4 [3204]" stroked="f" strokeweight="1pt">
                <v:stroke joinstyle="miter"/>
                <v:textbox inset="0,0,0,0">
                  <w:txbxContent>
                    <w:p w14:paraId="2E7CF783" w14:textId="77777777" w:rsidR="00965F13" w:rsidRPr="00AE70EC" w:rsidRDefault="00965F13" w:rsidP="00965F13">
                      <w:pPr>
                        <w:jc w:val="center"/>
                        <w:rPr>
                          <w:rFonts w:ascii="AR P丸ゴシック体E" w:eastAsia="AR P丸ゴシック体E" w:hAnsi="AR P丸ゴシック体E"/>
                          <w:sz w:val="28"/>
                          <w:szCs w:val="24"/>
                        </w:rPr>
                      </w:pPr>
                      <w:r w:rsidRPr="00AE70EC">
                        <w:rPr>
                          <w:rFonts w:ascii="AR P丸ゴシック体E" w:eastAsia="AR P丸ゴシック体E" w:hAnsi="AR P丸ゴシック体E" w:hint="eastAsia"/>
                          <w:sz w:val="28"/>
                          <w:szCs w:val="24"/>
                        </w:rPr>
                        <w:t>補助の</w:t>
                      </w:r>
                      <w:r w:rsidRPr="00AE70EC">
                        <w:rPr>
                          <w:rFonts w:ascii="AR P丸ゴシック体E" w:eastAsia="AR P丸ゴシック体E" w:hAnsi="AR P丸ゴシック体E"/>
                          <w:sz w:val="28"/>
                          <w:szCs w:val="24"/>
                        </w:rPr>
                        <w:t>対象となる経費</w:t>
                      </w:r>
                    </w:p>
                  </w:txbxContent>
                </v:textbox>
                <w10:wrap anchorx="margin"/>
              </v:roundrect>
            </w:pict>
          </mc:Fallback>
        </mc:AlternateContent>
      </w:r>
    </w:p>
    <w:p w14:paraId="5A2D5572" w14:textId="5D75CC3C" w:rsidR="007D117D" w:rsidRPr="00102B0A" w:rsidRDefault="00965F13" w:rsidP="00B345B4">
      <w:pPr>
        <w:rPr>
          <w:rFonts w:ascii="ＭＳ ゴシック" w:eastAsia="ＭＳ ゴシック" w:hAnsi="ＭＳ ゴシック"/>
          <w:b/>
          <w:sz w:val="24"/>
        </w:rPr>
      </w:pPr>
      <w:r>
        <w:rPr>
          <w:rFonts w:ascii="ＭＳ 明朝" w:eastAsia="ＭＳ 明朝" w:hAnsi="ＭＳ 明朝"/>
          <w:noProof/>
          <w:sz w:val="24"/>
        </w:rPr>
        <mc:AlternateContent>
          <mc:Choice Requires="wps">
            <w:drawing>
              <wp:anchor distT="0" distB="0" distL="114300" distR="114300" simplePos="0" relativeHeight="251694080" behindDoc="0" locked="0" layoutInCell="1" allowOverlap="1" wp14:anchorId="23A34450" wp14:editId="22AEEC8B">
                <wp:simplePos x="0" y="0"/>
                <wp:positionH relativeFrom="margin">
                  <wp:posOffset>-146685</wp:posOffset>
                </wp:positionH>
                <wp:positionV relativeFrom="paragraph">
                  <wp:posOffset>187325</wp:posOffset>
                </wp:positionV>
                <wp:extent cx="5667375" cy="13430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667375" cy="1343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E594A" id="角丸四角形 9" o:spid="_x0000_s1026" style="position:absolute;left:0;text-align:left;margin-left:-11.55pt;margin-top:14.75pt;width:446.25pt;height:10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" filled="f" strokecolor="#1f3763 [1604]" strokeweight="1pt">
                <v:stroke joinstyle="miter"/>
                <w10:wrap anchorx="margin"/>
              </v:roundrect>
            </w:pict>
          </mc:Fallback>
        </mc:AlternateContent>
      </w:r>
    </w:p>
    <w:p w14:paraId="1833CF35" w14:textId="77777777" w:rsidR="00965F13" w:rsidRDefault="00965F13" w:rsidP="00102B0A">
      <w:pPr>
        <w:ind w:leftChars="100" w:left="690" w:hangingChars="200" w:hanging="480"/>
        <w:rPr>
          <w:rFonts w:ascii="ＭＳ 明朝" w:eastAsia="ＭＳ 明朝" w:hAnsi="ＭＳ 明朝"/>
          <w:sz w:val="24"/>
        </w:rPr>
      </w:pPr>
    </w:p>
    <w:p w14:paraId="16A0E119" w14:textId="77777777" w:rsidR="007627FB" w:rsidRDefault="00102B0A" w:rsidP="00102B0A">
      <w:pPr>
        <w:ind w:leftChars="100" w:left="690" w:hangingChars="200" w:hanging="480"/>
        <w:rPr>
          <w:rFonts w:ascii="ＭＳ 明朝" w:eastAsia="ＭＳ 明朝" w:hAnsi="ＭＳ 明朝"/>
          <w:sz w:val="24"/>
        </w:rPr>
      </w:pPr>
      <w:r>
        <w:rPr>
          <w:rFonts w:ascii="ＭＳ 明朝" w:eastAsia="ＭＳ 明朝" w:hAnsi="ＭＳ 明朝" w:hint="eastAsia"/>
          <w:sz w:val="24"/>
        </w:rPr>
        <w:t xml:space="preserve">①　</w:t>
      </w:r>
      <w:r w:rsidRPr="00102B0A">
        <w:rPr>
          <w:rFonts w:ascii="ＭＳ 明朝" w:eastAsia="ＭＳ 明朝" w:hAnsi="ＭＳ 明朝" w:hint="eastAsia"/>
          <w:sz w:val="24"/>
        </w:rPr>
        <w:t>茶の被覆に用いるネット及び巻き取り機並びにそれらを固定するピンチ又はロープの購入に掛かる経費</w:t>
      </w:r>
    </w:p>
    <w:p w14:paraId="34E84271" w14:textId="77777777" w:rsidR="00102B0A" w:rsidRDefault="00102B0A" w:rsidP="00102B0A">
      <w:pPr>
        <w:ind w:leftChars="100" w:left="690" w:hangingChars="200" w:hanging="480"/>
        <w:rPr>
          <w:rFonts w:ascii="ＭＳ 明朝" w:eastAsia="ＭＳ 明朝" w:hAnsi="ＭＳ 明朝"/>
          <w:sz w:val="24"/>
        </w:rPr>
      </w:pPr>
      <w:r>
        <w:rPr>
          <w:rFonts w:ascii="ＭＳ 明朝" w:eastAsia="ＭＳ 明朝" w:hAnsi="ＭＳ 明朝" w:hint="eastAsia"/>
          <w:sz w:val="24"/>
        </w:rPr>
        <w:t xml:space="preserve">②　</w:t>
      </w:r>
      <w:r w:rsidRPr="00102B0A">
        <w:rPr>
          <w:rFonts w:ascii="ＭＳ 明朝" w:eastAsia="ＭＳ 明朝" w:hAnsi="ＭＳ 明朝" w:hint="eastAsia"/>
          <w:sz w:val="24"/>
        </w:rPr>
        <w:t>有機栽培に用いる肥料又は防除資材（有機ＪＡＳ認証取得年度までの圃</w:t>
      </w:r>
      <w:r>
        <w:rPr>
          <w:rFonts w:ascii="ＭＳ 明朝" w:eastAsia="ＭＳ 明朝" w:hAnsi="ＭＳ 明朝" w:hint="eastAsia"/>
          <w:sz w:val="24"/>
        </w:rPr>
        <w:t xml:space="preserve">　</w:t>
      </w:r>
      <w:r w:rsidRPr="00102B0A">
        <w:rPr>
          <w:rFonts w:ascii="ＭＳ 明朝" w:eastAsia="ＭＳ 明朝" w:hAnsi="ＭＳ 明朝" w:hint="eastAsia"/>
          <w:sz w:val="24"/>
        </w:rPr>
        <w:t>場に使用するものに限る。）の購入に掛かる経費</w:t>
      </w:r>
    </w:p>
    <w:p w14:paraId="4D49B208" w14:textId="77777777" w:rsidR="00102B0A" w:rsidRDefault="00102B0A" w:rsidP="00102B0A">
      <w:pPr>
        <w:rPr>
          <w:rFonts w:ascii="ＭＳ ゴシック" w:eastAsia="ＭＳ ゴシック" w:hAnsi="ＭＳ ゴシック"/>
          <w:b/>
          <w:sz w:val="24"/>
        </w:rPr>
      </w:pPr>
    </w:p>
    <w:p w14:paraId="1F3FB39A" w14:textId="5FB2F044" w:rsidR="007D117D" w:rsidRDefault="00AE70EC" w:rsidP="00102B0A">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703296" behindDoc="0" locked="0" layoutInCell="1" allowOverlap="1" wp14:anchorId="4F34293F" wp14:editId="63796802">
                <wp:simplePos x="0" y="0"/>
                <wp:positionH relativeFrom="margin">
                  <wp:posOffset>-3810</wp:posOffset>
                </wp:positionH>
                <wp:positionV relativeFrom="paragraph">
                  <wp:posOffset>130175</wp:posOffset>
                </wp:positionV>
                <wp:extent cx="3695700" cy="49530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3695700" cy="4953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4F1C9" w14:textId="50A16D90" w:rsidR="00965F13" w:rsidRPr="00AE70EC" w:rsidRDefault="00965F13" w:rsidP="00965F13">
                            <w:pPr>
                              <w:jc w:val="center"/>
                              <w:rPr>
                                <w:rFonts w:ascii="AR P丸ゴシック体E" w:eastAsia="AR P丸ゴシック体E" w:hAnsi="AR P丸ゴシック体E"/>
                                <w:sz w:val="28"/>
                                <w:szCs w:val="24"/>
                              </w:rPr>
                            </w:pPr>
                            <w:r w:rsidRPr="00AE70EC">
                              <w:rPr>
                                <w:rFonts w:ascii="AR P丸ゴシック体E" w:eastAsia="AR P丸ゴシック体E" w:hAnsi="AR P丸ゴシック体E" w:hint="eastAsia"/>
                                <w:sz w:val="28"/>
                                <w:szCs w:val="24"/>
                              </w:rPr>
                              <w:t>補助率（</w:t>
                            </w:r>
                            <w:r w:rsidRPr="00AE70EC">
                              <w:rPr>
                                <w:rFonts w:ascii="AR P丸ゴシック体E" w:eastAsia="AR P丸ゴシック体E" w:hAnsi="AR P丸ゴシック体E"/>
                                <w:sz w:val="28"/>
                                <w:szCs w:val="24"/>
                              </w:rPr>
                              <w:t>令和</w:t>
                            </w:r>
                            <w:r w:rsidR="005D26D5">
                              <w:rPr>
                                <w:rFonts w:ascii="AR P丸ゴシック体E" w:eastAsia="AR P丸ゴシック体E" w:hAnsi="AR P丸ゴシック体E" w:hint="eastAsia"/>
                                <w:sz w:val="28"/>
                                <w:szCs w:val="24"/>
                              </w:rPr>
                              <w:t>3</w:t>
                            </w:r>
                            <w:r w:rsidRPr="00AE70EC">
                              <w:rPr>
                                <w:rFonts w:ascii="AR P丸ゴシック体E" w:eastAsia="AR P丸ゴシック体E" w:hAnsi="AR P丸ゴシック体E"/>
                                <w:sz w:val="28"/>
                                <w:szCs w:val="24"/>
                              </w:rPr>
                              <w:t>年度予算措置：</w:t>
                            </w:r>
                            <w:r w:rsidR="00AE70EC" w:rsidRPr="00AE70EC">
                              <w:rPr>
                                <w:rFonts w:ascii="AR P丸ゴシック体E" w:eastAsia="AR P丸ゴシック体E" w:hAnsi="AR P丸ゴシック体E"/>
                                <w:sz w:val="28"/>
                                <w:szCs w:val="24"/>
                              </w:rPr>
                              <w:t>555</w:t>
                            </w:r>
                            <w:r w:rsidRPr="00AE70EC">
                              <w:rPr>
                                <w:rFonts w:ascii="AR P丸ゴシック体E" w:eastAsia="AR P丸ゴシック体E" w:hAnsi="AR P丸ゴシック体E"/>
                                <w:sz w:val="28"/>
                                <w:szCs w:val="24"/>
                              </w:rPr>
                              <w:t>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4293F" id="角丸四角形 10" o:spid="_x0000_s1029" style="position:absolute;left:0;text-align:left;margin-left:-.3pt;margin-top:10.25pt;width:291pt;height:3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" fillcolor="#4472c4 [3204]" stroked="f" strokeweight="1pt">
                <v:stroke joinstyle="miter"/>
                <v:textbox inset="0,0,0,0">
                  <w:txbxContent>
                    <w:p w14:paraId="5054F1C9" w14:textId="50A16D90" w:rsidR="00965F13" w:rsidRPr="00AE70EC" w:rsidRDefault="00965F13" w:rsidP="00965F13">
                      <w:pPr>
                        <w:jc w:val="center"/>
                        <w:rPr>
                          <w:rFonts w:ascii="AR P丸ゴシック体E" w:eastAsia="AR P丸ゴシック体E" w:hAnsi="AR P丸ゴシック体E"/>
                          <w:sz w:val="28"/>
                          <w:szCs w:val="24"/>
                        </w:rPr>
                      </w:pPr>
                      <w:r w:rsidRPr="00AE70EC">
                        <w:rPr>
                          <w:rFonts w:ascii="AR P丸ゴシック体E" w:eastAsia="AR P丸ゴシック体E" w:hAnsi="AR P丸ゴシック体E" w:hint="eastAsia"/>
                          <w:sz w:val="28"/>
                          <w:szCs w:val="24"/>
                        </w:rPr>
                        <w:t>補助率（</w:t>
                      </w:r>
                      <w:r w:rsidRPr="00AE70EC">
                        <w:rPr>
                          <w:rFonts w:ascii="AR P丸ゴシック体E" w:eastAsia="AR P丸ゴシック体E" w:hAnsi="AR P丸ゴシック体E"/>
                          <w:sz w:val="28"/>
                          <w:szCs w:val="24"/>
                        </w:rPr>
                        <w:t>令和</w:t>
                      </w:r>
                      <w:r w:rsidR="005D26D5">
                        <w:rPr>
                          <w:rFonts w:ascii="AR P丸ゴシック体E" w:eastAsia="AR P丸ゴシック体E" w:hAnsi="AR P丸ゴシック体E" w:hint="eastAsia"/>
                          <w:sz w:val="28"/>
                          <w:szCs w:val="24"/>
                        </w:rPr>
                        <w:t>3</w:t>
                      </w:r>
                      <w:r w:rsidRPr="00AE70EC">
                        <w:rPr>
                          <w:rFonts w:ascii="AR P丸ゴシック体E" w:eastAsia="AR P丸ゴシック体E" w:hAnsi="AR P丸ゴシック体E"/>
                          <w:sz w:val="28"/>
                          <w:szCs w:val="24"/>
                        </w:rPr>
                        <w:t>年度予算措置：</w:t>
                      </w:r>
                      <w:r w:rsidR="00AE70EC" w:rsidRPr="00AE70EC">
                        <w:rPr>
                          <w:rFonts w:ascii="AR P丸ゴシック体E" w:eastAsia="AR P丸ゴシック体E" w:hAnsi="AR P丸ゴシック体E"/>
                          <w:sz w:val="28"/>
                          <w:szCs w:val="24"/>
                        </w:rPr>
                        <w:t>555</w:t>
                      </w:r>
                      <w:r w:rsidRPr="00AE70EC">
                        <w:rPr>
                          <w:rFonts w:ascii="AR P丸ゴシック体E" w:eastAsia="AR P丸ゴシック体E" w:hAnsi="AR P丸ゴシック体E"/>
                          <w:sz w:val="28"/>
                          <w:szCs w:val="24"/>
                        </w:rPr>
                        <w:t>万円）</w:t>
                      </w:r>
                    </w:p>
                  </w:txbxContent>
                </v:textbox>
                <w10:wrap anchorx="margin"/>
              </v:roundrect>
            </w:pict>
          </mc:Fallback>
        </mc:AlternateContent>
      </w:r>
    </w:p>
    <w:p w14:paraId="69D9D47D" w14:textId="67591621" w:rsidR="00965F13" w:rsidRDefault="00086F4A" w:rsidP="00102B0A">
      <w:pPr>
        <w:rPr>
          <w:rFonts w:ascii="ＭＳ ゴシック" w:eastAsia="ＭＳ ゴシック" w:hAnsi="ＭＳ ゴシック"/>
          <w:b/>
          <w:sz w:val="24"/>
        </w:rPr>
      </w:pPr>
      <w:r>
        <w:rPr>
          <w:rFonts w:ascii="ＭＳ 明朝" w:eastAsia="ＭＳ 明朝" w:hAnsi="ＭＳ 明朝"/>
          <w:noProof/>
          <w:sz w:val="24"/>
        </w:rPr>
        <mc:AlternateContent>
          <mc:Choice Requires="wps">
            <w:drawing>
              <wp:anchor distT="0" distB="0" distL="114300" distR="114300" simplePos="0" relativeHeight="251702272" behindDoc="0" locked="0" layoutInCell="1" allowOverlap="1" wp14:anchorId="161984C0" wp14:editId="4C40512D">
                <wp:simplePos x="0" y="0"/>
                <wp:positionH relativeFrom="margin">
                  <wp:posOffset>-146685</wp:posOffset>
                </wp:positionH>
                <wp:positionV relativeFrom="paragraph">
                  <wp:posOffset>215900</wp:posOffset>
                </wp:positionV>
                <wp:extent cx="5667375" cy="7905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667375" cy="790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12821" id="角丸四角形 13" o:spid="_x0000_s1026" style="position:absolute;left:0;text-align:left;margin-left:-11.55pt;margin-top:17pt;width:446.25pt;height:6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" filled="f" strokecolor="#1f3763 [1604]" strokeweight="1pt">
                <v:stroke joinstyle="miter"/>
                <w10:wrap anchorx="margin"/>
              </v:roundrect>
            </w:pict>
          </mc:Fallback>
        </mc:AlternateContent>
      </w:r>
    </w:p>
    <w:p w14:paraId="64B9AC6E" w14:textId="77777777" w:rsidR="00965F13" w:rsidRDefault="00965F13" w:rsidP="00102B0A">
      <w:pPr>
        <w:rPr>
          <w:rFonts w:ascii="ＭＳ ゴシック" w:eastAsia="ＭＳ ゴシック" w:hAnsi="ＭＳ ゴシック"/>
          <w:b/>
          <w:sz w:val="24"/>
        </w:rPr>
      </w:pPr>
    </w:p>
    <w:p w14:paraId="4218DCD1" w14:textId="77777777" w:rsidR="007627FB" w:rsidRDefault="00102B0A" w:rsidP="00C70AAE">
      <w:pPr>
        <w:ind w:firstLineChars="100" w:firstLine="240"/>
        <w:rPr>
          <w:rFonts w:ascii="ＭＳ 明朝" w:eastAsia="ＭＳ 明朝" w:hAnsi="ＭＳ 明朝"/>
          <w:sz w:val="24"/>
        </w:rPr>
      </w:pPr>
      <w:r>
        <w:rPr>
          <w:rFonts w:ascii="ＭＳ 明朝" w:eastAsia="ＭＳ 明朝" w:hAnsi="ＭＳ 明朝" w:hint="eastAsia"/>
          <w:sz w:val="24"/>
        </w:rPr>
        <w:t xml:space="preserve">①　被覆栽培　</w:t>
      </w:r>
      <w:r w:rsidRPr="00102B0A">
        <w:rPr>
          <w:rFonts w:ascii="ＭＳ 明朝" w:eastAsia="ＭＳ 明朝" w:hAnsi="ＭＳ 明朝" w:hint="eastAsia"/>
          <w:sz w:val="24"/>
        </w:rPr>
        <w:t>購入経費の</w:t>
      </w:r>
      <w:r w:rsidRPr="00102B0A">
        <w:rPr>
          <w:rFonts w:ascii="ＭＳ 明朝" w:eastAsia="ＭＳ 明朝" w:hAnsi="ＭＳ 明朝"/>
          <w:sz w:val="24"/>
        </w:rPr>
        <w:t>10分の１以内</w:t>
      </w:r>
      <w:r>
        <w:rPr>
          <w:rFonts w:ascii="ＭＳ 明朝" w:eastAsia="ＭＳ 明朝" w:hAnsi="ＭＳ 明朝" w:hint="eastAsia"/>
          <w:sz w:val="24"/>
        </w:rPr>
        <w:t>（10万円限度）</w:t>
      </w:r>
    </w:p>
    <w:p w14:paraId="4EDC0422" w14:textId="77777777" w:rsidR="00102B0A" w:rsidRDefault="00102B0A" w:rsidP="00102B0A">
      <w:pPr>
        <w:ind w:firstLineChars="100" w:firstLine="240"/>
        <w:rPr>
          <w:rFonts w:ascii="ＭＳ 明朝" w:eastAsia="ＭＳ 明朝" w:hAnsi="ＭＳ 明朝"/>
          <w:sz w:val="24"/>
        </w:rPr>
      </w:pPr>
      <w:r>
        <w:rPr>
          <w:rFonts w:ascii="ＭＳ 明朝" w:eastAsia="ＭＳ 明朝" w:hAnsi="ＭＳ 明朝" w:hint="eastAsia"/>
          <w:sz w:val="24"/>
        </w:rPr>
        <w:t>②　有機栽培　購入経費の２分の１以内（10a</w:t>
      </w:r>
      <w:r>
        <w:rPr>
          <w:rFonts w:ascii="ＭＳ 明朝" w:eastAsia="ＭＳ 明朝" w:hAnsi="ＭＳ 明朝"/>
          <w:sz w:val="24"/>
        </w:rPr>
        <w:t>あたり３万５千円</w:t>
      </w:r>
      <w:r w:rsidRPr="00102B0A">
        <w:rPr>
          <w:rFonts w:ascii="ＭＳ 明朝" w:eastAsia="ＭＳ 明朝" w:hAnsi="ＭＳ 明朝"/>
          <w:sz w:val="24"/>
        </w:rPr>
        <w:t>限度</w:t>
      </w:r>
      <w:r>
        <w:rPr>
          <w:rFonts w:ascii="ＭＳ 明朝" w:eastAsia="ＭＳ 明朝" w:hAnsi="ＭＳ 明朝"/>
          <w:sz w:val="24"/>
        </w:rPr>
        <w:t>）</w:t>
      </w:r>
    </w:p>
    <w:p w14:paraId="69976DC2" w14:textId="77777777" w:rsidR="00102B0A" w:rsidRPr="00102B0A" w:rsidRDefault="00102B0A" w:rsidP="00102B0A">
      <w:pPr>
        <w:ind w:firstLineChars="100" w:firstLine="240"/>
        <w:rPr>
          <w:rFonts w:ascii="ＭＳ 明朝" w:eastAsia="ＭＳ 明朝" w:hAnsi="ＭＳ 明朝"/>
          <w:sz w:val="24"/>
        </w:rPr>
      </w:pPr>
    </w:p>
    <w:p w14:paraId="715A8A68" w14:textId="77777777" w:rsidR="002464E7" w:rsidRPr="004D5BAC" w:rsidRDefault="00086F4A" w:rsidP="004D5BAC">
      <w:pPr>
        <w:ind w:firstLineChars="100" w:firstLine="241"/>
        <w:rPr>
          <w:rFonts w:ascii="ＭＳ 明朝" w:eastAsia="ＭＳ 明朝" w:hAnsi="ＭＳ 明朝"/>
          <w:sz w:val="24"/>
        </w:rPr>
      </w:pPr>
      <w:r w:rsidRPr="00965F13">
        <w:rPr>
          <w:rFonts w:ascii="ＭＳ ゴシック" w:eastAsia="ＭＳ ゴシック" w:hAnsi="ＭＳ ゴシック" w:hint="eastAsia"/>
          <w:b/>
          <w:noProof/>
          <w:sz w:val="24"/>
        </w:rPr>
        <w:drawing>
          <wp:anchor distT="0" distB="0" distL="114300" distR="114300" simplePos="0" relativeHeight="251700224" behindDoc="0" locked="0" layoutInCell="1" allowOverlap="1" wp14:anchorId="0E145A9A" wp14:editId="3DE488B5">
            <wp:simplePos x="0" y="0"/>
            <wp:positionH relativeFrom="column">
              <wp:posOffset>1624965</wp:posOffset>
            </wp:positionH>
            <wp:positionV relativeFrom="paragraph">
              <wp:posOffset>139065</wp:posOffset>
            </wp:positionV>
            <wp:extent cx="1539875" cy="1076325"/>
            <wp:effectExtent l="0" t="0" r="317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87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F13">
        <w:rPr>
          <w:rFonts w:ascii="ＭＳ ゴシック" w:eastAsia="ＭＳ ゴシック" w:hAnsi="ＭＳ ゴシック"/>
          <w:b/>
          <w:noProof/>
          <w:sz w:val="24"/>
        </w:rPr>
        <w:drawing>
          <wp:anchor distT="0" distB="0" distL="114300" distR="114300" simplePos="0" relativeHeight="251699200" behindDoc="1" locked="0" layoutInCell="1" allowOverlap="1" wp14:anchorId="035D5B87" wp14:editId="2F8D005E">
            <wp:simplePos x="0" y="0"/>
            <wp:positionH relativeFrom="column">
              <wp:posOffset>320040</wp:posOffset>
            </wp:positionH>
            <wp:positionV relativeFrom="paragraph">
              <wp:posOffset>139700</wp:posOffset>
            </wp:positionV>
            <wp:extent cx="1123950" cy="11239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CBD4E" w14:textId="77777777" w:rsidR="00086F4A" w:rsidRDefault="00086F4A" w:rsidP="004D5BAC">
      <w:pPr>
        <w:jc w:val="left"/>
        <w:rPr>
          <w:rFonts w:ascii="ＭＳ Ｐゴシック" w:eastAsia="ＭＳ Ｐゴシック" w:hAnsi="ＭＳ Ｐゴシック"/>
          <w:b/>
          <w:color w:val="000000" w:themeColor="text1"/>
          <w:u w:val="wave"/>
        </w:rPr>
      </w:pPr>
    </w:p>
    <w:p w14:paraId="01772731" w14:textId="77777777" w:rsidR="00086F4A" w:rsidRDefault="00086F4A" w:rsidP="004D5BAC">
      <w:pPr>
        <w:jc w:val="left"/>
        <w:rPr>
          <w:rFonts w:ascii="ＭＳ Ｐゴシック" w:eastAsia="ＭＳ Ｐゴシック" w:hAnsi="ＭＳ Ｐゴシック"/>
          <w:b/>
          <w:color w:val="000000" w:themeColor="text1"/>
          <w:u w:val="wave"/>
        </w:rPr>
      </w:pPr>
    </w:p>
    <w:p w14:paraId="53272BB6" w14:textId="77777777" w:rsidR="00086F4A" w:rsidRDefault="00086F4A" w:rsidP="004D5BAC">
      <w:pPr>
        <w:jc w:val="left"/>
        <w:rPr>
          <w:rFonts w:ascii="ＭＳ Ｐゴシック" w:eastAsia="ＭＳ Ｐゴシック" w:hAnsi="ＭＳ Ｐゴシック"/>
          <w:b/>
          <w:color w:val="000000" w:themeColor="text1"/>
          <w:u w:val="wave"/>
        </w:rPr>
      </w:pPr>
      <w:r>
        <w:rPr>
          <w:rFonts w:ascii="ＭＳ Ｐゴシック" w:eastAsia="ＭＳ Ｐゴシック" w:hAnsi="ＭＳ Ｐゴシック" w:hint="eastAsia"/>
          <w:noProof/>
          <w:sz w:val="40"/>
        </w:rPr>
        <mc:AlternateContent>
          <mc:Choice Requires="wps">
            <w:drawing>
              <wp:anchor distT="0" distB="0" distL="114300" distR="114300" simplePos="0" relativeHeight="251662336" behindDoc="0" locked="0" layoutInCell="1" allowOverlap="1" wp14:anchorId="4F53E413" wp14:editId="60618325">
                <wp:simplePos x="0" y="0"/>
                <wp:positionH relativeFrom="margin">
                  <wp:posOffset>4100830</wp:posOffset>
                </wp:positionH>
                <wp:positionV relativeFrom="paragraph">
                  <wp:posOffset>53975</wp:posOffset>
                </wp:positionV>
                <wp:extent cx="1438275" cy="952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1438275" cy="952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05DCFEE" w14:textId="77777777" w:rsidR="00C53189" w:rsidRDefault="00102B0A" w:rsidP="00086F4A">
                            <w:pPr>
                              <w:spacing w:line="240" w:lineRule="exact"/>
                              <w:contextualSpacing/>
                              <w:jc w:val="center"/>
                              <w:rPr>
                                <w:rFonts w:ascii="ＭＳ Ｐゴシック" w:eastAsia="ＭＳ Ｐゴシック" w:hAnsi="ＭＳ Ｐゴシック"/>
                                <w:color w:val="FFFFFF" w:themeColor="background1"/>
                              </w:rPr>
                            </w:pPr>
                            <w:r w:rsidRPr="004D5BAC">
                              <w:rPr>
                                <w:rFonts w:ascii="ＭＳ Ｐゴシック" w:eastAsia="ＭＳ Ｐゴシック" w:hAnsi="ＭＳ Ｐゴシック" w:hint="eastAsia"/>
                                <w:color w:val="FFFFFF" w:themeColor="background1"/>
                              </w:rPr>
                              <w:t>【</w:t>
                            </w:r>
                            <w:r w:rsidRPr="004D5BAC">
                              <w:rPr>
                                <w:rFonts w:ascii="ＭＳ Ｐゴシック" w:eastAsia="ＭＳ Ｐゴシック" w:hAnsi="ＭＳ Ｐゴシック"/>
                                <w:color w:val="FFFFFF" w:themeColor="background1"/>
                              </w:rPr>
                              <w:t>問合せ先</w:t>
                            </w:r>
                            <w:r w:rsidRPr="004D5BAC">
                              <w:rPr>
                                <w:rFonts w:ascii="ＭＳ Ｐゴシック" w:eastAsia="ＭＳ Ｐゴシック" w:hAnsi="ＭＳ Ｐゴシック" w:hint="eastAsia"/>
                                <w:color w:val="FFFFFF" w:themeColor="background1"/>
                              </w:rPr>
                              <w:t>】</w:t>
                            </w:r>
                          </w:p>
                          <w:p w14:paraId="59FED2A6" w14:textId="77777777" w:rsidR="00086F4A" w:rsidRPr="004D5BAC" w:rsidRDefault="00086F4A" w:rsidP="00086F4A">
                            <w:pPr>
                              <w:spacing w:line="240" w:lineRule="exact"/>
                              <w:contextualSpacing/>
                              <w:jc w:val="center"/>
                              <w:rPr>
                                <w:rFonts w:ascii="ＭＳ Ｐゴシック" w:eastAsia="ＭＳ Ｐゴシック" w:hAnsi="ＭＳ Ｐゴシック"/>
                                <w:color w:val="FFFFFF" w:themeColor="background1"/>
                              </w:rPr>
                            </w:pPr>
                          </w:p>
                          <w:p w14:paraId="1FE40771" w14:textId="77777777" w:rsidR="00102B0A" w:rsidRPr="004D5BAC" w:rsidRDefault="00086F4A" w:rsidP="00086F4A">
                            <w:pPr>
                              <w:wordWrap w:val="0"/>
                              <w:spacing w:line="240" w:lineRule="exact"/>
                              <w:contextualSpacing/>
                              <w:jc w:val="cente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掛川市</w:t>
                            </w:r>
                            <w:r w:rsidR="00102B0A" w:rsidRPr="004D5BAC">
                              <w:rPr>
                                <w:rFonts w:ascii="ＭＳ Ｐゴシック" w:eastAsia="ＭＳ Ｐゴシック" w:hAnsi="ＭＳ Ｐゴシック" w:hint="eastAsia"/>
                                <w:color w:val="FFFFFF" w:themeColor="background1"/>
                              </w:rPr>
                              <w:t>お茶</w:t>
                            </w:r>
                            <w:r w:rsidR="00102B0A" w:rsidRPr="004D5BAC">
                              <w:rPr>
                                <w:rFonts w:ascii="ＭＳ Ｐゴシック" w:eastAsia="ＭＳ Ｐゴシック" w:hAnsi="ＭＳ Ｐゴシック"/>
                                <w:color w:val="FFFFFF" w:themeColor="background1"/>
                              </w:rPr>
                              <w:t>振興課</w:t>
                            </w:r>
                          </w:p>
                          <w:p w14:paraId="09FE4B6D" w14:textId="77777777" w:rsidR="00C53189" w:rsidRPr="004D5BAC" w:rsidRDefault="00C53189" w:rsidP="00086F4A">
                            <w:pPr>
                              <w:spacing w:line="240" w:lineRule="exact"/>
                              <w:contextualSpacing/>
                              <w:jc w:val="center"/>
                              <w:rPr>
                                <w:rFonts w:ascii="ＭＳ Ｐゴシック" w:eastAsia="ＭＳ Ｐゴシック" w:hAnsi="ＭＳ Ｐゴシック"/>
                                <w:color w:val="FFFFFF" w:themeColor="background1"/>
                              </w:rPr>
                            </w:pPr>
                            <w:r w:rsidRPr="004D5BAC">
                              <w:rPr>
                                <w:rFonts w:ascii="ＭＳ Ｐゴシック" w:eastAsia="ＭＳ Ｐゴシック" w:hAnsi="ＭＳ Ｐゴシック" w:hint="eastAsia"/>
                                <w:color w:val="FFFFFF" w:themeColor="background1"/>
                              </w:rPr>
                              <w:t>TEL 0537-21-1216</w:t>
                            </w:r>
                          </w:p>
                          <w:p w14:paraId="7BA0521C" w14:textId="77777777" w:rsidR="00C53189" w:rsidRPr="00102B0A" w:rsidRDefault="00C53189" w:rsidP="00086F4A">
                            <w:pPr>
                              <w:spacing w:line="240" w:lineRule="exact"/>
                              <w:contextualSpacing/>
                              <w:jc w:val="center"/>
                              <w:rPr>
                                <w:rFonts w:ascii="ＭＳ Ｐゴシック" w:eastAsia="ＭＳ Ｐゴシック" w:hAnsi="ＭＳ Ｐゴシック"/>
                                <w:color w:val="FFFFFF" w:themeColor="background1"/>
                                <w:sz w:val="28"/>
                              </w:rPr>
                            </w:pPr>
                            <w:r w:rsidRPr="004D5BAC">
                              <w:rPr>
                                <w:rFonts w:ascii="ＭＳ Ｐゴシック" w:eastAsia="ＭＳ Ｐゴシック" w:hAnsi="ＭＳ Ｐゴシック" w:hint="eastAsia"/>
                                <w:color w:val="FFFFFF" w:themeColor="background1"/>
                              </w:rPr>
                              <w:t>FAX 0537-21-1212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3E413" id="四角形: 角を丸くする 3" o:spid="_x0000_s1030" style="position:absolute;margin-left:322.9pt;margin-top:4.25pt;width:113.2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" fillcolor="#4472c4" strokecolor="#2f528f" strokeweight="1pt">
                <v:stroke joinstyle="miter"/>
                <v:textbox inset="0,0,0,0">
                  <w:txbxContent>
                    <w:p w14:paraId="705DCFEE" w14:textId="77777777" w:rsidR="00C53189" w:rsidRDefault="00102B0A" w:rsidP="00086F4A">
                      <w:pPr>
                        <w:spacing w:line="240" w:lineRule="exact"/>
                        <w:contextualSpacing/>
                        <w:jc w:val="center"/>
                        <w:rPr>
                          <w:rFonts w:ascii="ＭＳ Ｐゴシック" w:eastAsia="ＭＳ Ｐゴシック" w:hAnsi="ＭＳ Ｐゴシック"/>
                          <w:color w:val="FFFFFF" w:themeColor="background1"/>
                        </w:rPr>
                      </w:pPr>
                      <w:r w:rsidRPr="004D5BAC">
                        <w:rPr>
                          <w:rFonts w:ascii="ＭＳ Ｐゴシック" w:eastAsia="ＭＳ Ｐゴシック" w:hAnsi="ＭＳ Ｐゴシック" w:hint="eastAsia"/>
                          <w:color w:val="FFFFFF" w:themeColor="background1"/>
                        </w:rPr>
                        <w:t>【</w:t>
                      </w:r>
                      <w:r w:rsidRPr="004D5BAC">
                        <w:rPr>
                          <w:rFonts w:ascii="ＭＳ Ｐゴシック" w:eastAsia="ＭＳ Ｐゴシック" w:hAnsi="ＭＳ Ｐゴシック"/>
                          <w:color w:val="FFFFFF" w:themeColor="background1"/>
                        </w:rPr>
                        <w:t>問合せ先</w:t>
                      </w:r>
                      <w:r w:rsidRPr="004D5BAC">
                        <w:rPr>
                          <w:rFonts w:ascii="ＭＳ Ｐゴシック" w:eastAsia="ＭＳ Ｐゴシック" w:hAnsi="ＭＳ Ｐゴシック" w:hint="eastAsia"/>
                          <w:color w:val="FFFFFF" w:themeColor="background1"/>
                        </w:rPr>
                        <w:t>】</w:t>
                      </w:r>
                    </w:p>
                    <w:p w14:paraId="59FED2A6" w14:textId="77777777" w:rsidR="00086F4A" w:rsidRPr="004D5BAC" w:rsidRDefault="00086F4A" w:rsidP="00086F4A">
                      <w:pPr>
                        <w:spacing w:line="240" w:lineRule="exact"/>
                        <w:contextualSpacing/>
                        <w:jc w:val="center"/>
                        <w:rPr>
                          <w:rFonts w:ascii="ＭＳ Ｐゴシック" w:eastAsia="ＭＳ Ｐゴシック" w:hAnsi="ＭＳ Ｐゴシック"/>
                          <w:color w:val="FFFFFF" w:themeColor="background1"/>
                        </w:rPr>
                      </w:pPr>
                    </w:p>
                    <w:p w14:paraId="1FE40771" w14:textId="77777777" w:rsidR="00102B0A" w:rsidRPr="004D5BAC" w:rsidRDefault="00086F4A" w:rsidP="00086F4A">
                      <w:pPr>
                        <w:wordWrap w:val="0"/>
                        <w:spacing w:line="240" w:lineRule="exact"/>
                        <w:contextualSpacing/>
                        <w:jc w:val="cente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掛川市</w:t>
                      </w:r>
                      <w:r w:rsidR="00102B0A" w:rsidRPr="004D5BAC">
                        <w:rPr>
                          <w:rFonts w:ascii="ＭＳ Ｐゴシック" w:eastAsia="ＭＳ Ｐゴシック" w:hAnsi="ＭＳ Ｐゴシック" w:hint="eastAsia"/>
                          <w:color w:val="FFFFFF" w:themeColor="background1"/>
                        </w:rPr>
                        <w:t>お茶</w:t>
                      </w:r>
                      <w:r w:rsidR="00102B0A" w:rsidRPr="004D5BAC">
                        <w:rPr>
                          <w:rFonts w:ascii="ＭＳ Ｐゴシック" w:eastAsia="ＭＳ Ｐゴシック" w:hAnsi="ＭＳ Ｐゴシック"/>
                          <w:color w:val="FFFFFF" w:themeColor="background1"/>
                        </w:rPr>
                        <w:t>振興課</w:t>
                      </w:r>
                    </w:p>
                    <w:p w14:paraId="09FE4B6D" w14:textId="77777777" w:rsidR="00C53189" w:rsidRPr="004D5BAC" w:rsidRDefault="00C53189" w:rsidP="00086F4A">
                      <w:pPr>
                        <w:spacing w:line="240" w:lineRule="exact"/>
                        <w:contextualSpacing/>
                        <w:jc w:val="center"/>
                        <w:rPr>
                          <w:rFonts w:ascii="ＭＳ Ｐゴシック" w:eastAsia="ＭＳ Ｐゴシック" w:hAnsi="ＭＳ Ｐゴシック"/>
                          <w:color w:val="FFFFFF" w:themeColor="background1"/>
                        </w:rPr>
                      </w:pPr>
                      <w:r w:rsidRPr="004D5BAC">
                        <w:rPr>
                          <w:rFonts w:ascii="ＭＳ Ｐゴシック" w:eastAsia="ＭＳ Ｐゴシック" w:hAnsi="ＭＳ Ｐゴシック" w:hint="eastAsia"/>
                          <w:color w:val="FFFFFF" w:themeColor="background1"/>
                        </w:rPr>
                        <w:t>TEL 0537-21-1216</w:t>
                      </w:r>
                    </w:p>
                    <w:p w14:paraId="7BA0521C" w14:textId="77777777" w:rsidR="00C53189" w:rsidRPr="00102B0A" w:rsidRDefault="00C53189" w:rsidP="00086F4A">
                      <w:pPr>
                        <w:spacing w:line="240" w:lineRule="exact"/>
                        <w:contextualSpacing/>
                        <w:jc w:val="center"/>
                        <w:rPr>
                          <w:rFonts w:ascii="ＭＳ Ｐゴシック" w:eastAsia="ＭＳ Ｐゴシック" w:hAnsi="ＭＳ Ｐゴシック"/>
                          <w:color w:val="FFFFFF" w:themeColor="background1"/>
                          <w:sz w:val="28"/>
                        </w:rPr>
                      </w:pPr>
                      <w:r w:rsidRPr="004D5BAC">
                        <w:rPr>
                          <w:rFonts w:ascii="ＭＳ Ｐゴシック" w:eastAsia="ＭＳ Ｐゴシック" w:hAnsi="ＭＳ Ｐゴシック" w:hint="eastAsia"/>
                          <w:color w:val="FFFFFF" w:themeColor="background1"/>
                        </w:rPr>
                        <w:t>FAX 0537-21-1212</w:t>
                      </w:r>
                    </w:p>
                  </w:txbxContent>
                </v:textbox>
                <w10:wrap anchorx="margin"/>
              </v:roundrect>
            </w:pict>
          </mc:Fallback>
        </mc:AlternateContent>
      </w:r>
    </w:p>
    <w:p w14:paraId="20C4C5B4" w14:textId="77777777" w:rsidR="00086F4A" w:rsidRDefault="00086F4A" w:rsidP="004D5BAC">
      <w:pPr>
        <w:jc w:val="left"/>
        <w:rPr>
          <w:rFonts w:ascii="ＭＳ Ｐゴシック" w:eastAsia="ＭＳ Ｐゴシック" w:hAnsi="ＭＳ Ｐゴシック"/>
          <w:b/>
          <w:color w:val="000000" w:themeColor="text1"/>
          <w:u w:val="wave"/>
        </w:rPr>
      </w:pPr>
    </w:p>
    <w:p w14:paraId="37E14E80" w14:textId="77777777" w:rsidR="00086F4A" w:rsidRDefault="00086F4A" w:rsidP="004D5BAC">
      <w:pPr>
        <w:jc w:val="left"/>
        <w:rPr>
          <w:rFonts w:ascii="ＭＳ Ｐゴシック" w:eastAsia="ＭＳ Ｐゴシック" w:hAnsi="ＭＳ Ｐゴシック"/>
          <w:b/>
          <w:color w:val="000000" w:themeColor="text1"/>
          <w:u w:val="wave"/>
        </w:rPr>
      </w:pPr>
    </w:p>
    <w:p w14:paraId="4AE02CD2" w14:textId="202367FF" w:rsidR="003A73C5" w:rsidRDefault="00102B0A" w:rsidP="004D5BAC">
      <w:pPr>
        <w:jc w:val="left"/>
        <w:rPr>
          <w:rFonts w:ascii="ＭＳ Ｐゴシック" w:eastAsia="ＭＳ Ｐゴシック" w:hAnsi="ＭＳ Ｐゴシック"/>
          <w:b/>
          <w:color w:val="000000" w:themeColor="text1"/>
          <w:u w:val="wave"/>
        </w:rPr>
      </w:pPr>
      <w:r w:rsidRPr="00113519">
        <w:rPr>
          <w:rFonts w:ascii="ＭＳ Ｐゴシック" w:eastAsia="ＭＳ Ｐゴシック" w:hAnsi="ＭＳ Ｐゴシック" w:hint="eastAsia"/>
          <w:b/>
          <w:color w:val="000000" w:themeColor="text1"/>
          <w:u w:val="wave"/>
        </w:rPr>
        <w:t>※</w:t>
      </w:r>
      <w:r w:rsidRPr="00113519">
        <w:rPr>
          <w:rFonts w:ascii="ＭＳ Ｐゴシック" w:eastAsia="ＭＳ Ｐゴシック" w:hAnsi="ＭＳ Ｐゴシック"/>
          <w:b/>
          <w:color w:val="000000" w:themeColor="text1"/>
          <w:u w:val="wave"/>
        </w:rPr>
        <w:t>補助の詳細</w:t>
      </w:r>
      <w:r w:rsidR="003A73C5">
        <w:rPr>
          <w:rFonts w:ascii="ＭＳ Ｐゴシック" w:eastAsia="ＭＳ Ｐゴシック" w:hAnsi="ＭＳ Ｐゴシック" w:hint="eastAsia"/>
          <w:b/>
          <w:color w:val="000000" w:themeColor="text1"/>
          <w:u w:val="wave"/>
        </w:rPr>
        <w:t>（</w:t>
      </w:r>
      <w:r w:rsidRPr="00113519">
        <w:rPr>
          <w:rFonts w:ascii="ＭＳ Ｐゴシック" w:eastAsia="ＭＳ Ｐゴシック" w:hAnsi="ＭＳ Ｐゴシック"/>
          <w:b/>
          <w:color w:val="000000" w:themeColor="text1"/>
          <w:u w:val="wave"/>
        </w:rPr>
        <w:t>交付要綱</w:t>
      </w:r>
      <w:r w:rsidR="003A73C5">
        <w:rPr>
          <w:rFonts w:ascii="ＭＳ Ｐゴシック" w:eastAsia="ＭＳ Ｐゴシック" w:hAnsi="ＭＳ Ｐゴシック" w:hint="eastAsia"/>
          <w:b/>
          <w:color w:val="000000" w:themeColor="text1"/>
          <w:u w:val="wave"/>
        </w:rPr>
        <w:t>）は、準備でき次第、掛川市ホームページ</w:t>
      </w:r>
    </w:p>
    <w:p w14:paraId="598D629C" w14:textId="158FF0FB" w:rsidR="00C70AAE" w:rsidRPr="004D5BAC" w:rsidRDefault="003A73C5" w:rsidP="003A73C5">
      <w:pPr>
        <w:ind w:firstLineChars="100" w:firstLine="211"/>
        <w:jc w:val="left"/>
        <w:rPr>
          <w:rFonts w:ascii="ＭＳ Ｐゴシック" w:eastAsia="ＭＳ Ｐゴシック" w:hAnsi="ＭＳ Ｐゴシック"/>
          <w:b/>
          <w:color w:val="000000" w:themeColor="text1"/>
          <w:u w:val="wave"/>
        </w:rPr>
      </w:pPr>
      <w:r>
        <w:rPr>
          <w:rFonts w:ascii="ＭＳ Ｐゴシック" w:eastAsia="ＭＳ Ｐゴシック" w:hAnsi="ＭＳ Ｐゴシック" w:hint="eastAsia"/>
          <w:b/>
          <w:color w:val="000000" w:themeColor="text1"/>
          <w:u w:val="wave"/>
        </w:rPr>
        <w:t>にて公開します。</w:t>
      </w:r>
    </w:p>
    <w:sectPr w:rsidR="00C70AAE" w:rsidRPr="004D5B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2FB5" w14:textId="77777777" w:rsidR="000647EF" w:rsidRDefault="000647EF" w:rsidP="0094712A">
      <w:r>
        <w:separator/>
      </w:r>
    </w:p>
  </w:endnote>
  <w:endnote w:type="continuationSeparator" w:id="0">
    <w:p w14:paraId="6FDCA94E" w14:textId="77777777" w:rsidR="000647EF" w:rsidRDefault="000647EF" w:rsidP="009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1528" w14:textId="77777777" w:rsidR="000647EF" w:rsidRDefault="000647EF" w:rsidP="0094712A">
      <w:r>
        <w:separator/>
      </w:r>
    </w:p>
  </w:footnote>
  <w:footnote w:type="continuationSeparator" w:id="0">
    <w:p w14:paraId="3FBF31E9" w14:textId="77777777" w:rsidR="000647EF" w:rsidRDefault="000647EF" w:rsidP="0094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74"/>
    <w:rsid w:val="000647EF"/>
    <w:rsid w:val="00065889"/>
    <w:rsid w:val="00086F4A"/>
    <w:rsid w:val="000B0E52"/>
    <w:rsid w:val="00102B0A"/>
    <w:rsid w:val="00113519"/>
    <w:rsid w:val="00140DD8"/>
    <w:rsid w:val="0016175B"/>
    <w:rsid w:val="00191261"/>
    <w:rsid w:val="001B0807"/>
    <w:rsid w:val="0021390B"/>
    <w:rsid w:val="00226D77"/>
    <w:rsid w:val="002464E7"/>
    <w:rsid w:val="002C4CCF"/>
    <w:rsid w:val="003A73C5"/>
    <w:rsid w:val="004110C7"/>
    <w:rsid w:val="0041134A"/>
    <w:rsid w:val="004113BA"/>
    <w:rsid w:val="004D5BAC"/>
    <w:rsid w:val="004D61D9"/>
    <w:rsid w:val="005007B3"/>
    <w:rsid w:val="005721D7"/>
    <w:rsid w:val="00593B47"/>
    <w:rsid w:val="005D26D5"/>
    <w:rsid w:val="00646AA9"/>
    <w:rsid w:val="006857C2"/>
    <w:rsid w:val="006F7EE7"/>
    <w:rsid w:val="007159BA"/>
    <w:rsid w:val="00760493"/>
    <w:rsid w:val="007627FB"/>
    <w:rsid w:val="007918A8"/>
    <w:rsid w:val="00794AA8"/>
    <w:rsid w:val="007B02D4"/>
    <w:rsid w:val="007D117D"/>
    <w:rsid w:val="0089285B"/>
    <w:rsid w:val="00914E45"/>
    <w:rsid w:val="0094712A"/>
    <w:rsid w:val="009611D1"/>
    <w:rsid w:val="00965F13"/>
    <w:rsid w:val="00991014"/>
    <w:rsid w:val="00996198"/>
    <w:rsid w:val="009C4F00"/>
    <w:rsid w:val="009E7076"/>
    <w:rsid w:val="00A936A5"/>
    <w:rsid w:val="00AC777D"/>
    <w:rsid w:val="00AE70EC"/>
    <w:rsid w:val="00B345B4"/>
    <w:rsid w:val="00B83623"/>
    <w:rsid w:val="00BD1286"/>
    <w:rsid w:val="00C000C5"/>
    <w:rsid w:val="00C026DD"/>
    <w:rsid w:val="00C2043A"/>
    <w:rsid w:val="00C347D5"/>
    <w:rsid w:val="00C42D97"/>
    <w:rsid w:val="00C53189"/>
    <w:rsid w:val="00C70AAE"/>
    <w:rsid w:val="00C86C74"/>
    <w:rsid w:val="00CE1D7D"/>
    <w:rsid w:val="00D254B1"/>
    <w:rsid w:val="00D37B54"/>
    <w:rsid w:val="00D737F8"/>
    <w:rsid w:val="00E30E25"/>
    <w:rsid w:val="00E34315"/>
    <w:rsid w:val="00E64CD4"/>
    <w:rsid w:val="00F7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F86A7"/>
  <w15:chartTrackingRefBased/>
  <w15:docId w15:val="{C65F54CF-AA20-449F-999D-AD151E1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12A"/>
    <w:pPr>
      <w:tabs>
        <w:tab w:val="center" w:pos="4252"/>
        <w:tab w:val="right" w:pos="8504"/>
      </w:tabs>
      <w:snapToGrid w:val="0"/>
    </w:pPr>
  </w:style>
  <w:style w:type="character" w:customStyle="1" w:styleId="a4">
    <w:name w:val="ヘッダー (文字)"/>
    <w:basedOn w:val="a0"/>
    <w:link w:val="a3"/>
    <w:uiPriority w:val="99"/>
    <w:rsid w:val="0094712A"/>
  </w:style>
  <w:style w:type="paragraph" w:styleId="a5">
    <w:name w:val="footer"/>
    <w:basedOn w:val="a"/>
    <w:link w:val="a6"/>
    <w:uiPriority w:val="99"/>
    <w:unhideWhenUsed/>
    <w:rsid w:val="0094712A"/>
    <w:pPr>
      <w:tabs>
        <w:tab w:val="center" w:pos="4252"/>
        <w:tab w:val="right" w:pos="8504"/>
      </w:tabs>
      <w:snapToGrid w:val="0"/>
    </w:pPr>
  </w:style>
  <w:style w:type="character" w:customStyle="1" w:styleId="a6">
    <w:name w:val="フッター (文字)"/>
    <w:basedOn w:val="a0"/>
    <w:link w:val="a5"/>
    <w:uiPriority w:val="99"/>
    <w:rsid w:val="0094712A"/>
  </w:style>
  <w:style w:type="paragraph" w:styleId="a7">
    <w:name w:val="Balloon Text"/>
    <w:basedOn w:val="a"/>
    <w:link w:val="a8"/>
    <w:uiPriority w:val="99"/>
    <w:semiHidden/>
    <w:unhideWhenUsed/>
    <w:rsid w:val="00794A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匠</dc:creator>
  <cp:keywords/>
  <dc:description/>
  <cp:lastModifiedBy>本間　匠</cp:lastModifiedBy>
  <cp:revision>2</cp:revision>
  <cp:lastPrinted>2018-08-09T04:08:00Z</cp:lastPrinted>
  <dcterms:created xsi:type="dcterms:W3CDTF">2021-05-18T23:41:00Z</dcterms:created>
  <dcterms:modified xsi:type="dcterms:W3CDTF">2021-05-18T23:41:00Z</dcterms:modified>
</cp:coreProperties>
</file>